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98B921">
      <w:pPr>
        <w:jc w:val="center"/>
        <w:rPr>
          <w:rFonts w:hint="eastAsia" w:eastAsiaTheme="minor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南方创投网种子基金项目库</w:t>
      </w:r>
    </w:p>
    <w:p w14:paraId="7556E58B">
      <w:pPr>
        <w:jc w:val="center"/>
        <w:rPr>
          <w:rFonts w:hint="default" w:eastAsiaTheme="minorEastAsia"/>
          <w:b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28"/>
          <w:szCs w:val="28"/>
          <w:lang w:val="en-US" w:eastAsia="zh-CN"/>
        </w:rPr>
        <w:t>平台用户须知与保密承诺</w:t>
      </w:r>
    </w:p>
    <w:p w14:paraId="33A711A6">
      <w:pPr>
        <w:ind w:firstLine="0" w:firstLineChars="0"/>
        <w:jc w:val="both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致：南方创投网种子基金项目库平台</w:t>
      </w:r>
    </w:p>
    <w:p w14:paraId="1DE1A2FC">
      <w:pPr>
        <w:jc w:val="both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</w:p>
    <w:p w14:paraId="41F50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鉴于本人或本机构（以下简称“承诺方”）在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注册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与使用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eastAsia="zh-CN"/>
        </w:rPr>
        <w:t>南方创投网种子基金项目库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平台（以下简称“平台”）过程中，将接触到平台及项目方所拥有的非公开信息，特此自愿向平台作出如下不可撤销的承诺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：</w:t>
      </w:r>
    </w:p>
    <w:p w14:paraId="0D96E6F6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用户注册：承诺方保证注册时提供真实、准确的身份及职业信息。</w:t>
      </w:r>
    </w:p>
    <w:p w14:paraId="17CF9858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保密信息范围：涵盖通过平台获取的一切未公开的信息（包括但不限于商业计划书、项目方联系方式、技术内容、团队简介等）。</w:t>
      </w:r>
    </w:p>
    <w:p w14:paraId="7933C6A7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保密承诺：承诺方同意对通过平台获取的任何信息严格保密，未经项目方或平台书面许可，不得向任何第三方（包括但不限于各地政府的招商办、招商局、任何第三方中介机构等）披露、泄露或转发等；</w:t>
      </w:r>
    </w:p>
    <w:p w14:paraId="2D395B4B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保密期限：保密义务持续至保密信息进入公知领域时止，但最低不少于10年。</w:t>
      </w:r>
    </w:p>
    <w:p w14:paraId="6B31597C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保密义务不适用于以下情形：（1）根据行政机关、司法机关要求依法披露；（2）经商业秘密权利人书面授权；（3）信息已通过合法途径进入公知领域。</w:t>
      </w:r>
    </w:p>
    <w:p w14:paraId="12CA76EC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禁止商用：承诺方承诺，所有平台提供的信息不得用于任何商业用途。</w:t>
      </w:r>
    </w:p>
    <w:p w14:paraId="77B6DABA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合理使用：承诺方不得批量下载、转储、复制或以其他方式非法抓取平台信息资料，因承诺方导致项目信息泄露、滥用或损害项目方合法权益的，应承担全部法律责任，并赔偿因此造成的所有经济损失。</w:t>
      </w:r>
    </w:p>
    <w:p w14:paraId="0C529400">
      <w:pPr>
        <w:numPr>
          <w:ilvl w:val="0"/>
          <w:numId w:val="1"/>
        </w:numPr>
        <w:ind w:firstLine="420" w:firstLineChars="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违规处理：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如平台发现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存在违反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本承诺书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任一条款的行为，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承诺方同意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  <w:t>平台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有权立即暂停其账户使用权限，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并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根据情节轻重，平台可采取以下一种或多种措施：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1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予以书面警告或账号永久封禁；（2）配合项目方依法追责，平台可提供相关证据材料；（3）要求承诺方承担因违约所产生的全部直接或间接损失。</w:t>
      </w:r>
    </w:p>
    <w:p w14:paraId="186A416B">
      <w:pPr>
        <w:widowControl/>
        <w:numPr>
          <w:ilvl w:val="0"/>
          <w:numId w:val="1"/>
        </w:numPr>
        <w:ind w:firstLine="42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知识产权：承诺方确认，平台展示的所有信息的知识产权均归原始项目方或平台所有，受中华人民共和国相关法律法规保护，承诺方在任何情况下不得基于其访问、下载或接触的项目资料而主张任何知识产权、技术成果及衍生权利，不得将其所获取的资料用于申请专利、软件登记、著作权登记，或参与与项目相关的商业注册、投标、技术竞赛等任何侵权或不当利用的行为。承诺方因接触平台信息所产生的任何衍生成果，其知识产权均无偿归属于原始项目方。承诺方应在产生衍生成果后10日内向平台书面披露并移交全部材料。</w:t>
      </w:r>
    </w:p>
    <w:p w14:paraId="186FFF5D">
      <w:pPr>
        <w:widowControl/>
        <w:numPr>
          <w:ilvl w:val="0"/>
          <w:numId w:val="1"/>
        </w:numPr>
        <w:ind w:firstLine="420"/>
        <w:jc w:val="both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争议解决：双方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发生争议的，任何一方均</w:t>
      </w:r>
      <w:r>
        <w:rPr>
          <w:rFonts w:hint="eastAsia" w:asciiTheme="minorEastAsia" w:hAnsiTheme="minorEastAsia" w:cstheme="minorEastAsia"/>
          <w:b w:val="0"/>
          <w:bCs w:val="0"/>
          <w:kern w:val="2"/>
          <w:sz w:val="24"/>
          <w:szCs w:val="24"/>
          <w:lang w:val="en-US" w:eastAsia="zh-CN" w:bidi="ar-SA"/>
        </w:rPr>
        <w:t>可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应向平台运营主体所在地（深圳市南山区）</w:t>
      </w:r>
      <w:r>
        <w:rPr>
          <w:rFonts w:hint="eastAsia" w:asciiTheme="minorEastAsia" w:hAnsiTheme="minorEastAsia" w:cstheme="minorEastAsia"/>
          <w:b w:val="0"/>
          <w:bCs w:val="0"/>
          <w:kern w:val="2"/>
          <w:sz w:val="24"/>
          <w:szCs w:val="24"/>
          <w:lang w:val="en-US" w:eastAsia="zh-CN" w:bidi="ar-SA"/>
        </w:rPr>
        <w:t>有管辖权的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人民法院提起诉讼。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Hans" w:bidi="ar-SA"/>
        </w:rPr>
        <w:t>并由败诉方承担全部相关费用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，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Hans" w:bidi="ar-SA"/>
        </w:rPr>
        <w:t>包括但不限于诉讼费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、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Hans" w:bidi="ar-SA"/>
        </w:rPr>
        <w:t>律师费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、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Hans" w:bidi="ar-SA"/>
        </w:rPr>
        <w:t>保全费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CN" w:bidi="ar-SA"/>
        </w:rPr>
        <w:t>、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eastAsia="zh-Hans"/>
        </w:rPr>
        <w:t>保全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  <w:t>担保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eastAsia="zh-Hans"/>
        </w:rPr>
        <w:t>费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en-US" w:eastAsia="zh-Hans" w:bidi="ar-SA"/>
        </w:rPr>
        <w:t>等各项合理支出费用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2"/>
          <w:sz w:val="24"/>
          <w:szCs w:val="24"/>
          <w:lang w:val="zh-TW" w:eastAsia="zh-Hans" w:bidi="ar-SA"/>
        </w:rPr>
        <w:t>。</w:t>
      </w:r>
    </w:p>
    <w:p w14:paraId="14D41D01">
      <w:pPr>
        <w:widowControl/>
        <w:numPr>
          <w:ilvl w:val="0"/>
          <w:numId w:val="1"/>
        </w:numPr>
        <w:ind w:firstLine="420" w:firstLineChars="0"/>
        <w:jc w:val="both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免责声明</w:t>
      </w:r>
    </w:p>
    <w:p w14:paraId="46104454">
      <w:pPr>
        <w:widowControl/>
        <w:numPr>
          <w:ilvl w:val="-1"/>
          <w:numId w:val="0"/>
        </w:numPr>
        <w:ind w:firstLine="480" w:firstLineChars="200"/>
        <w:jc w:val="both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（1）本平台所提供信息均基于发布时现状，不对信息的准确性、完整性及适用性作任何明示或暗示保证。承诺方须自行判断信息价值并承担使用风险，本平台不承担因此产生的任何责任。</w:t>
      </w:r>
    </w:p>
    <w:p w14:paraId="5164D65C">
      <w:pPr>
        <w:widowControl/>
        <w:numPr>
          <w:ilvl w:val="-1"/>
          <w:numId w:val="0"/>
        </w:numPr>
        <w:ind w:firstLine="480" w:firstLineChars="200"/>
        <w:jc w:val="both"/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（2）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对于因不可抗力或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本平台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不能预料、或不能控制的原因（包括但不限于计算机病毒或黑客攻击、系统不稳定、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不当使用账户、以及其他任何技术、互联网络、通信线路原因等）造成的包括但不限于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计算机信息和数据的安全，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个人信息的安全等给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或任何第三方造成的任何损失等，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本平台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不承担任何责任。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br w:type="textWrapping"/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 xml:space="preserve">   （3）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由于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以违法、违规或违反本协议约定等任何方式使用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本平台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的行为，包括但不限于登录网站内容违法、不真实、不正当，侵犯第三方任何合法权益等，给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本平台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或其他第三人造成的任何损失，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承诺方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同意承担由此造成的全部损害赔偿责任。</w:t>
      </w:r>
    </w:p>
    <w:p w14:paraId="6AA16469">
      <w:pPr>
        <w:pStyle w:val="3"/>
        <w:widowControl/>
        <w:ind w:firstLine="480" w:firstLineChars="200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本人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已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认真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阅读并同意上述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全部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条款，</w:t>
      </w:r>
      <w:r>
        <w:rPr>
          <w:rFonts w:asciiTheme="minorEastAsia" w:hAnsiTheme="minorEastAsia" w:cstheme="minorEastAsia"/>
          <w:b w:val="0"/>
          <w:bCs w:val="0"/>
          <w:sz w:val="24"/>
          <w:szCs w:val="24"/>
        </w:rPr>
        <w:t>同意自愿接受约束，承诺依法、合规、诚信地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使用</w:t>
      </w: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南方创投网种子基金项目库</w:t>
      </w:r>
      <w:r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>平台。</w:t>
      </w:r>
    </w:p>
    <w:p w14:paraId="4083B6CF">
      <w:pPr>
        <w:pStyle w:val="3"/>
        <w:widowControl/>
        <w:wordWrap w:val="0"/>
        <w:ind w:firstLine="5520" w:firstLineChars="2300"/>
        <w:jc w:val="both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 xml:space="preserve">承诺方签名：        </w:t>
      </w:r>
    </w:p>
    <w:p w14:paraId="654E970E">
      <w:pPr>
        <w:pStyle w:val="3"/>
        <w:widowControl/>
        <w:jc w:val="center"/>
        <w:rPr>
          <w:rFonts w:hint="default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 w:val="0"/>
          <w:bCs w:val="0"/>
          <w:sz w:val="24"/>
          <w:szCs w:val="24"/>
          <w:lang w:val="en-US" w:eastAsia="zh-CN"/>
        </w:rPr>
        <w:t xml:space="preserve">                                         日期：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599EC9"/>
    <w:multiLevelType w:val="singleLevel"/>
    <w:tmpl w:val="32599EC9"/>
    <w:lvl w:ilvl="0" w:tentative="0">
      <w:start w:val="1"/>
      <w:numFmt w:val="decimal"/>
      <w:suff w:val="nothing"/>
      <w:lvlText w:val="%1、"/>
      <w:lvlJc w:val="left"/>
      <w:rPr>
        <w:rFonts w:hint="default"/>
        <w:b w:val="0"/>
        <w:bCs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6709E3"/>
    <w:rsid w:val="0A451F66"/>
    <w:rsid w:val="13ED41C3"/>
    <w:rsid w:val="19B634D7"/>
    <w:rsid w:val="1AE1616E"/>
    <w:rsid w:val="1F790EDE"/>
    <w:rsid w:val="274E2D73"/>
    <w:rsid w:val="2B9677F6"/>
    <w:rsid w:val="2C1F083A"/>
    <w:rsid w:val="2D1D4010"/>
    <w:rsid w:val="3A6709E3"/>
    <w:rsid w:val="444529B0"/>
    <w:rsid w:val="47DA71B8"/>
    <w:rsid w:val="4D675208"/>
    <w:rsid w:val="4EF660E9"/>
    <w:rsid w:val="51A72EFC"/>
    <w:rsid w:val="5A1C6E0A"/>
    <w:rsid w:val="5EEF130A"/>
    <w:rsid w:val="5FFFB842"/>
    <w:rsid w:val="679D5EEA"/>
    <w:rsid w:val="6AE74E43"/>
    <w:rsid w:val="73155FB4"/>
    <w:rsid w:val="77300FA6"/>
    <w:rsid w:val="7FCBAED8"/>
    <w:rsid w:val="ADD73571"/>
    <w:rsid w:val="AFF57752"/>
    <w:rsid w:val="BE9DE997"/>
    <w:rsid w:val="DDFE8C09"/>
    <w:rsid w:val="EFF795FE"/>
    <w:rsid w:val="FFBD2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1412</Words>
  <Characters>1414</Characters>
  <Lines>0</Lines>
  <Paragraphs>0</Paragraphs>
  <TotalTime>30</TotalTime>
  <ScaleCrop>false</ScaleCrop>
  <LinksUpToDate>false</LinksUpToDate>
  <CharactersWithSpaces>1477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2025-05-24T23:17:00Z</dcterms:created>
  <dc:creator>康馨月</dc:creator>
  <cp:lastModifiedBy>MC minion</cp:lastModifiedBy>
  <dcterms:modified xsi:type="dcterms:W3CDTF">2025-06-20T06:54:59Z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6C0B1A8C83914975A6EA4F7EC950FA83_13</vt:lpwstr>
  </property>
  <property fmtid="{D5CDD505-2E9C-101B-9397-08002B2CF9AE}" pid="4" name="KSOTemplateDocerSaveRecord">
    <vt:lpwstr>eyJoZGlkIjoiZjE4NmQyYzkyN2Q3NmFmNDdjOTYzMTU4N2JjNjczNmUiLCJ1c2VySWQiOiIzMTIyNjAwNTEifQ==</vt:lpwstr>
  </property>
</Properties>
</file>